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2D6" w:rsidRPr="0053135D" w:rsidRDefault="001D12D6" w:rsidP="001D12D6">
      <w:pPr>
        <w:pStyle w:val="1"/>
        <w:numPr>
          <w:ilvl w:val="0"/>
          <w:numId w:val="0"/>
        </w:numPr>
        <w:ind w:left="357" w:hanging="357"/>
        <w:jc w:val="center"/>
      </w:pPr>
      <w:bookmarkStart w:id="0" w:name="_Toc502151642"/>
      <w:r w:rsidRPr="0053135D">
        <w:t>Памятка о</w:t>
      </w:r>
      <w:r>
        <w:t xml:space="preserve"> правилах проведения ЕГЭ в 2022 </w:t>
      </w:r>
      <w:r w:rsidRPr="0053135D">
        <w:t>году (для ознакомления участников ЕГЭ/ родителей (законных представителей) под подпись</w:t>
      </w:r>
      <w:bookmarkEnd w:id="0"/>
    </w:p>
    <w:p w:rsidR="001D12D6" w:rsidRPr="0053135D" w:rsidRDefault="001D12D6" w:rsidP="001D1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Общая информация о порядке проведении ЕГЭ:</w:t>
      </w:r>
    </w:p>
    <w:p w:rsidR="001D12D6" w:rsidRPr="0053135D" w:rsidRDefault="001D12D6" w:rsidP="001D12D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:rsidR="001D12D6" w:rsidRPr="0053135D" w:rsidRDefault="001D12D6" w:rsidP="001D12D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ЕГЭ по всем учебным предметам начинается в 10.00 по местному времени.</w:t>
      </w:r>
    </w:p>
    <w:p w:rsidR="001D12D6" w:rsidRPr="0053135D" w:rsidRDefault="001D12D6" w:rsidP="001D12D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:rsidR="001D12D6" w:rsidRPr="0053135D" w:rsidRDefault="001D12D6" w:rsidP="001D12D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Рособрнадзором, а при сдаче ЕГЭ по математике базового уровня получил отметку не ниже удовлетворительной (три балла).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Ознакомление участников ЕГЭ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1D12D6" w:rsidRPr="0053135D" w:rsidRDefault="001D12D6" w:rsidP="001D12D6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Результаты ЕГЭ при приеме на обучение по программам бакалавриата и программам специалитета действительны четыре года, следующих за годом получения таких результатов.</w:t>
      </w:r>
    </w:p>
    <w:p w:rsidR="001D12D6" w:rsidRPr="0053135D" w:rsidRDefault="001D12D6" w:rsidP="001D1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Обязанности участника ЕГЭ в рамках участия в ЕГЭ:</w:t>
      </w:r>
    </w:p>
    <w:p w:rsidR="001D12D6" w:rsidRPr="0053135D" w:rsidRDefault="001D12D6" w:rsidP="001D12D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В день экзамена участник ЕГЭ должен прибыть в ППЭ не менее чем за 45 минут до его начала. Вход участников ЕГЭ в ППЭ начинается с 09.00 по местному времени. </w:t>
      </w:r>
    </w:p>
    <w:p w:rsidR="001D12D6" w:rsidRPr="0053135D" w:rsidRDefault="001D12D6" w:rsidP="001D12D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Допуск участников ЕГЭ в ППЭ осуществляется при наличии у них документов, удостоверяющих их личность, и при наличии их в списках распределения в данный ППЭ. </w:t>
      </w:r>
    </w:p>
    <w:p w:rsidR="001D12D6" w:rsidRPr="0053135D" w:rsidRDefault="001D12D6" w:rsidP="001D12D6">
      <w:pPr>
        <w:numPr>
          <w:ilvl w:val="0"/>
          <w:numId w:val="3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В случае проведения ЕГЭ по иностранным языкам (письменная часть, раздел «Аудирование») допуск опоздавших участников в </w:t>
      </w:r>
      <w:r w:rsidRPr="00387AC8">
        <w:rPr>
          <w:rFonts w:ascii="Times New Roman" w:eastAsia="Times New Roman" w:hAnsi="Times New Roman" w:cs="Times New Roman"/>
          <w:sz w:val="26"/>
          <w:szCs w:val="26"/>
        </w:rPr>
        <w:t xml:space="preserve">аудиторию </w:t>
      </w:r>
      <w:r w:rsidRPr="00453745">
        <w:rPr>
          <w:rFonts w:ascii="Times New Roman" w:eastAsia="Times New Roman" w:hAnsi="Times New Roman" w:cs="Times New Roman"/>
          <w:sz w:val="26"/>
          <w:szCs w:val="26"/>
        </w:rPr>
        <w:t>после</w:t>
      </w:r>
      <w:r w:rsidRPr="00387AC8">
        <w:rPr>
          <w:rFonts w:ascii="Times New Roman" w:eastAsia="Times New Roman" w:hAnsi="Times New Roman" w:cs="Times New Roman"/>
          <w:sz w:val="26"/>
          <w:szCs w:val="26"/>
        </w:rPr>
        <w:t xml:space="preserve"> включения аудиозаписи не осуществляется (за исключение</w:t>
      </w:r>
      <w:r w:rsidRPr="00453745">
        <w:rPr>
          <w:rFonts w:ascii="Times New Roman" w:eastAsia="Times New Roman" w:hAnsi="Times New Roman" w:cs="Times New Roman"/>
          <w:sz w:val="26"/>
          <w:szCs w:val="26"/>
        </w:rPr>
        <w:t>м, если в аудитории нет других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участников или, если участники в аудитории завершили прослушивание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аудиозаписи). Персональное аудирование для опоздавших участников не проводится (за исключением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случая, когда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в аудитории нет других участников экзамена).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6. Во время экзамена участникам ЕГЭ запрещается общаться друг с другом, свободно перемещаться по аудитории и ППЭ, выходить из аудитории без разрешения организатора.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7. 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:rsidR="001D12D6" w:rsidRPr="0053135D" w:rsidRDefault="001D12D6" w:rsidP="001D12D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8. Экзаменационная работа выполняется гелевой,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1D12D6" w:rsidRPr="0053135D" w:rsidRDefault="001D12D6" w:rsidP="001D12D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Права участника ЕГЭ в рамках участия в ЕГЭ: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Внимание! Черновики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КИМ не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проверяются 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записи 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них не учитываются при обработке. 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он допускается повторно к ГИА по данному учебному предмету в текущем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учебном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году в дополнительные сроки (не более одного раза).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Обучающимся и выпускникам прошлых лет,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5. Обучающимся, не прошедшим ГИА или получившим на 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в дополнительные сроки, предоставляется право пройти 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 соответствующим учебным предметам не ранее 1 сентября текущего года в сроки и в формах, установленных Порядком. Для прохождения повторной 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обучающиеся восстанавливаются в организации, осуществляющей образовательную деятельность, на срок, необходимый для прохождения </w:t>
      </w:r>
      <w:r>
        <w:rPr>
          <w:rFonts w:ascii="Times New Roman" w:eastAsia="Times New Roman" w:hAnsi="Times New Roman" w:cs="Times New Roman"/>
          <w:sz w:val="26"/>
          <w:szCs w:val="26"/>
        </w:rPr>
        <w:t>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6. Участник ЕГЭ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>Участники ЕГЭ заблаговременно информируются о времени, месте и порядке рассмотрения апелляций.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Обучающийся, выпускник прошлых лет и (или) его родители (законные представители) при желании присутствуют при рассмотрении апелляции.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Апелляцию о нарушении установленного Порядка проведения ГИА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участник ЕГЭ подает в день проведения экзамена члену ГЭК, не покидая ППЭ. 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об отклонении апелляции;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об удовлетворении апелляции.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b/>
          <w:sz w:val="26"/>
          <w:szCs w:val="26"/>
        </w:rPr>
        <w:t>Апелляция о несогласии с выставленными баллами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Обучающиеся подают апелляцию о несогласии с выставленными баллами в образовательную </w:t>
      </w:r>
      <w:r w:rsidRPr="0053135D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организацию,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которой они были допущены к ГИА, выпускники прошлых лет – в места, в которых они были зарегистрированы на сдачу ЕГЭ, а также в иные места, определенные органом исполнительной власти субъекта Российской Федерации, осуществляющим государственное управление в сфере образования (далее – ОИВ).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При рассмотрении апелляции о несогласии с выставленными баллами конфликтная комиссия запрашивает распечатанные изображения экзаменационной работы, электронные носители, содержащие файлы с цифровой аудиозаписью устных ответов участников ЕГЭ, копии протоколов проверки экзаменационной работы предметной комиссией и КИМ участников ЕГЭ, подавших апелляцию.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Указанные материалы предъявляются участникам ЕГЭ (в случае его присутствия при рассмотрении апелляции). 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До заседания конфликтной комиссии по рассмотрению апелляции о несогласии с выставленными баллами конфликтная комиссия устанавливает правильность оценивания экзаменационной работы обучающегося, выпускника прошлых лет, подавшего апелляцию. Для этого к рассмотрению апелляции привлекаются эксперты предметной комиссии по соответствующему учебному предмету. В случае если эксперты не дают однозначного ответа о правильности оценивания экзаменационной работы конфликтная комиссия обращается в Комиссию по разработке КИМ по соответствующему учебному предмету с запросом о разъяснениях по критериям оценивания. 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по их собственному желанию.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ab/>
        <w:t>Для этого участник ГИА пишет заявление об отзыве поданной им апелляции. Обучающиеся подают соответствующее заявление в письменной форме в образовательные организации, которыми они были допущены в установленном порядке к ГИА, выпускники прошлых лет – в конфликтную комиссию или в иные места, определенные ОИВ.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В случае отсутствия заявления об отзыве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:rsidR="001D12D6" w:rsidRPr="0053135D" w:rsidRDefault="001D12D6" w:rsidP="001D12D6">
      <w:pPr>
        <w:widowControl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1.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ab/>
        <w:t>Федеральным законом от 29.12.2012 № 273-ФЗ «Об образовании в Российской Федерации».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2.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ab/>
        <w:t>Постановлением Правительства Российской Федерации от 31.08.2013 № 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и 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образования».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>3.</w:t>
      </w:r>
      <w:r w:rsidRPr="0053135D">
        <w:rPr>
          <w:rFonts w:ascii="Times New Roman" w:eastAsia="Times New Roman" w:hAnsi="Times New Roman" w:cs="Times New Roman"/>
          <w:i/>
          <w:sz w:val="26"/>
          <w:szCs w:val="26"/>
        </w:rPr>
        <w:tab/>
        <w:t>Приказом Министерства образования и науки Российской Федерации от 26.12.2013 № 1400 «Об утверждении Порядка проведения государственной итоговой аттестации по образовательным программам среднего общего образования».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>С правилами проведения ЕГЭ ознакомлен (а):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>Участник ЕГЭ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 xml:space="preserve"> ___________________(_____________________)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>«___»_______20__г.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>Родитель/законный представитель несовершеннолетнего участника ЕГЭ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>___________________(_____________________)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1D12D6" w:rsidRPr="0053135D" w:rsidRDefault="001D12D6" w:rsidP="001D12D6">
      <w:pPr>
        <w:spacing w:after="0" w:line="240" w:lineRule="auto"/>
        <w:jc w:val="both"/>
      </w:pPr>
      <w:r w:rsidRPr="0053135D">
        <w:rPr>
          <w:rFonts w:ascii="Times New Roman" w:eastAsia="Times New Roman" w:hAnsi="Times New Roman" w:cs="Times New Roman"/>
          <w:sz w:val="24"/>
          <w:szCs w:val="26"/>
        </w:rPr>
        <w:t>«___»_______20__г.</w:t>
      </w:r>
    </w:p>
    <w:p w:rsidR="001D12D6" w:rsidRPr="0053135D" w:rsidRDefault="001D12D6" w:rsidP="001D12D6"/>
    <w:p w:rsidR="001D12D6" w:rsidRPr="0053135D" w:rsidRDefault="001D12D6" w:rsidP="001D12D6">
      <w:pPr>
        <w:pStyle w:val="1"/>
        <w:numPr>
          <w:ilvl w:val="0"/>
          <w:numId w:val="0"/>
        </w:numPr>
        <w:ind w:left="357"/>
        <w:jc w:val="center"/>
      </w:pPr>
      <w:bookmarkStart w:id="1" w:name="_Toc502151643"/>
      <w:r>
        <w:lastRenderedPageBreak/>
        <w:t>П</w:t>
      </w:r>
      <w:r w:rsidRPr="0053135D">
        <w:t>еречень часто используемых при проведении ЕГЭ документов, удостоверяющих личность</w:t>
      </w:r>
      <w:bookmarkEnd w:id="1"/>
    </w:p>
    <w:p w:rsidR="001D12D6" w:rsidRPr="00894EBC" w:rsidRDefault="001D12D6" w:rsidP="001D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94EB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Документы, удостоверяющие личность граждан Российской Федерации</w:t>
      </w:r>
    </w:p>
    <w:p w:rsidR="001D12D6" w:rsidRPr="0053135D" w:rsidRDefault="001D12D6" w:rsidP="001D12D6">
      <w:pPr>
        <w:tabs>
          <w:tab w:val="left" w:pos="90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 Паспорт гражданина Российской Федерации, удостоверяющий личность гражданина Российской Федерации на территории Российской Федерации (</w:t>
      </w:r>
      <w:r w:rsidRPr="007A3F11">
        <w:rPr>
          <w:rFonts w:ascii="Times New Roman" w:eastAsia="Times New Roman" w:hAnsi="Times New Roman" w:cs="Times New Roman"/>
          <w:b/>
          <w:sz w:val="26"/>
          <w:szCs w:val="26"/>
        </w:rPr>
        <w:t xml:space="preserve">форма 2П </w:t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«Временное удостоверение личности гражданина Российской Федерации»);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2. Паспорт гражданина Российской Федерации для выезда из Российской Федерации и въезда в Российскую Федерацию, удостоверяющий личность гражданина Российской Федерации за пределами территории Российской Федерации (заграничный);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Дипломатический паспорт;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4. Служебный паспорт;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 xml:space="preserve">5. Удостоверение личности военнослужащего; 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6. Временное удостоверение личности гражданина Российской Федерации, выдаваемое на период оформления паспорта.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1D12D6" w:rsidRPr="00894EBC" w:rsidRDefault="001D12D6" w:rsidP="001D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94EB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Документы, удостоверяющие личность иностранных граждан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 Паспорт иностранного гражданина либо иной документ, установленный федеральным законом или признаваемый в соответствии с международным договором Российской Федерации в качестве документа, удостоверяющего личность иностранного гражданина</w:t>
      </w:r>
      <w:r w:rsidRPr="0053135D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2"/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2. Разрешение на временное проживание;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Вид на жительство;</w:t>
      </w:r>
    </w:p>
    <w:p w:rsidR="001D12D6" w:rsidRPr="0053135D" w:rsidRDefault="001D12D6" w:rsidP="001D12D6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4.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гражданства.</w:t>
      </w:r>
    </w:p>
    <w:p w:rsidR="001D12D6" w:rsidRPr="00894EBC" w:rsidRDefault="001D12D6" w:rsidP="001D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94EB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Документы, удостоверяющие личность лица без гражданства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1.Документ, выданный иностранным государством и признаваемый в соответствии с международным договором Российской Федерации в качестве документа, удостоверяющего личность лица без гражданства;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2. Вид на жительство;</w:t>
      </w:r>
    </w:p>
    <w:p w:rsidR="001D12D6" w:rsidRPr="0053135D" w:rsidRDefault="001D12D6" w:rsidP="001D12D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3. Иные документы, предусмотренные федеральным законом или признаваемые в соответствии с международным договором Российской Федерации в качестве документов, удостоверяющих личность лица без гражданства</w:t>
      </w:r>
      <w:r w:rsidRPr="0053135D">
        <w:rPr>
          <w:rFonts w:ascii="Times New Roman" w:eastAsia="Times New Roman" w:hAnsi="Times New Roman" w:cs="Times New Roman"/>
          <w:sz w:val="26"/>
          <w:szCs w:val="26"/>
          <w:vertAlign w:val="superscript"/>
        </w:rPr>
        <w:footnoteReference w:id="3"/>
      </w:r>
      <w:r w:rsidRPr="0053135D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1D12D6" w:rsidRPr="00894EBC" w:rsidRDefault="001D12D6" w:rsidP="001D12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</w:rPr>
      </w:pPr>
      <w:r w:rsidRPr="00894EBC">
        <w:rPr>
          <w:rFonts w:ascii="Times New Roman" w:eastAsia="Times New Roman" w:hAnsi="Times New Roman" w:cs="Times New Roman"/>
          <w:b/>
          <w:sz w:val="26"/>
          <w:szCs w:val="26"/>
          <w:u w:val="single"/>
        </w:rPr>
        <w:t>Документы, удостоверяющие личность беженцев</w:t>
      </w:r>
    </w:p>
    <w:p w:rsidR="001D12D6" w:rsidRPr="0053135D" w:rsidRDefault="001D12D6" w:rsidP="001D12D6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3135D">
        <w:rPr>
          <w:rFonts w:ascii="Times New Roman" w:eastAsia="Times New Roman" w:hAnsi="Times New Roman" w:cs="Times New Roman"/>
          <w:sz w:val="26"/>
          <w:szCs w:val="26"/>
        </w:rPr>
        <w:t>Удостоверение беженца.</w:t>
      </w:r>
    </w:p>
    <w:p w:rsidR="001D12D6" w:rsidRPr="0053135D" w:rsidRDefault="001D12D6" w:rsidP="001D12D6">
      <w:pPr>
        <w:numPr>
          <w:ilvl w:val="0"/>
          <w:numId w:val="2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20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894EBC">
        <w:rPr>
          <w:rFonts w:ascii="Times New Roman" w:eastAsia="Times New Roman" w:hAnsi="Times New Roman" w:cs="Times New Roman"/>
          <w:sz w:val="26"/>
          <w:szCs w:val="26"/>
        </w:rPr>
        <w:t>Свидетельство о рассмотрении ходатайства о признании гражданина беженцем на территории Российской Федерации.</w:t>
      </w:r>
    </w:p>
    <w:p w:rsidR="00C86928" w:rsidRDefault="00C86928"/>
    <w:sectPr w:rsidR="00C86928" w:rsidSect="006C7E4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6928" w:rsidRDefault="00C86928" w:rsidP="001D12D6">
      <w:pPr>
        <w:spacing w:after="0" w:line="240" w:lineRule="auto"/>
      </w:pPr>
      <w:r>
        <w:separator/>
      </w:r>
    </w:p>
  </w:endnote>
  <w:endnote w:type="continuationSeparator" w:id="1">
    <w:p w:rsidR="00C86928" w:rsidRDefault="00C86928" w:rsidP="001D12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DD9" w:rsidRDefault="00C86928">
    <w:pPr>
      <w:pStyle w:val="a7"/>
      <w:jc w:val="right"/>
    </w:pPr>
  </w:p>
  <w:p w:rsidR="00C81DD9" w:rsidRDefault="00C8692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6928" w:rsidRDefault="00C86928" w:rsidP="001D12D6">
      <w:pPr>
        <w:spacing w:after="0" w:line="240" w:lineRule="auto"/>
      </w:pPr>
      <w:r>
        <w:separator/>
      </w:r>
    </w:p>
  </w:footnote>
  <w:footnote w:type="continuationSeparator" w:id="1">
    <w:p w:rsidR="00C86928" w:rsidRDefault="00C86928" w:rsidP="001D12D6">
      <w:pPr>
        <w:spacing w:after="0" w:line="240" w:lineRule="auto"/>
      </w:pPr>
      <w:r>
        <w:continuationSeparator/>
      </w:r>
    </w:p>
  </w:footnote>
  <w:footnote w:id="2">
    <w:p w:rsidR="001D12D6" w:rsidRDefault="001D12D6" w:rsidP="001D12D6">
      <w:pPr>
        <w:pStyle w:val="a4"/>
      </w:pPr>
      <w:r>
        <w:rPr>
          <w:rStyle w:val="a6"/>
        </w:rPr>
        <w:footnoteRef/>
      </w:r>
      <w:r>
        <w:t xml:space="preserve"> Пункт 1 с</w:t>
      </w:r>
      <w:r w:rsidRPr="002529AF">
        <w:t>тать</w:t>
      </w:r>
      <w:r>
        <w:t>и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  <w:footnote w:id="3">
    <w:p w:rsidR="001D12D6" w:rsidRDefault="001D12D6" w:rsidP="001D12D6">
      <w:pPr>
        <w:pStyle w:val="a4"/>
      </w:pPr>
      <w:r>
        <w:rPr>
          <w:rStyle w:val="a6"/>
        </w:rPr>
        <w:footnoteRef/>
      </w:r>
      <w:r>
        <w:t xml:space="preserve"> Пункт 2 с</w:t>
      </w:r>
      <w:r w:rsidRPr="002529AF">
        <w:t>тать</w:t>
      </w:r>
      <w:r>
        <w:t>и</w:t>
      </w:r>
      <w:r w:rsidRPr="002362E0">
        <w:t xml:space="preserve">10 Федерального закона от </w:t>
      </w:r>
      <w:r>
        <w:t>25 июля 2002 г.</w:t>
      </w:r>
      <w:r w:rsidRPr="002362E0">
        <w:t xml:space="preserve"> № 115-ФЗ «О правовом положении иностранных граждан в Российской Федерации» (</w:t>
      </w:r>
      <w:r w:rsidRPr="002529AF">
        <w:t>Собрание законодательства Российской Федерации, 2002, № 30, ст. 3032</w:t>
      </w:r>
      <w:r w:rsidRPr="002362E0">
        <w:t>).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77CA0082"/>
    <w:lvl w:ilvl="0" w:tplc="691CCA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9A37D7C"/>
    <w:multiLevelType w:val="hybridMultilevel"/>
    <w:tmpl w:val="2668BC78"/>
    <w:lvl w:ilvl="0" w:tplc="24EA8C84">
      <w:start w:val="1"/>
      <w:numFmt w:val="decimal"/>
      <w:lvlText w:val="%1."/>
      <w:lvlJc w:val="left"/>
      <w:pPr>
        <w:ind w:left="1720" w:hanging="100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12D6"/>
    <w:rsid w:val="001D12D6"/>
    <w:rsid w:val="00C86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1D12D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1D12D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0">
    <w:name w:val="МР заголовок1 Знак"/>
    <w:basedOn w:val="a0"/>
    <w:link w:val="1"/>
    <w:rsid w:val="001D12D6"/>
    <w:rPr>
      <w:rFonts w:ascii="Times New Roman" w:eastAsiaTheme="minorHAnsi" w:hAnsi="Times New Roman" w:cs="Times New Roman"/>
      <w:b/>
      <w:sz w:val="32"/>
      <w:szCs w:val="28"/>
      <w:lang w:eastAsia="en-US"/>
    </w:rPr>
  </w:style>
  <w:style w:type="paragraph" w:styleId="a4">
    <w:name w:val="footnote text"/>
    <w:basedOn w:val="a"/>
    <w:link w:val="a5"/>
    <w:uiPriority w:val="99"/>
    <w:rsid w:val="001D12D6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1D12D6"/>
    <w:rPr>
      <w:rFonts w:ascii="Times New Roman" w:eastAsia="Calibri" w:hAnsi="Times New Roman" w:cs="Times New Roman"/>
      <w:sz w:val="20"/>
      <w:szCs w:val="20"/>
    </w:rPr>
  </w:style>
  <w:style w:type="character" w:styleId="a6">
    <w:name w:val="footnote reference"/>
    <w:uiPriority w:val="99"/>
    <w:rsid w:val="001D12D6"/>
    <w:rPr>
      <w:rFonts w:cs="Times New Roman"/>
      <w:vertAlign w:val="superscript"/>
    </w:rPr>
  </w:style>
  <w:style w:type="paragraph" w:styleId="a7">
    <w:name w:val="footer"/>
    <w:basedOn w:val="a"/>
    <w:link w:val="a8"/>
    <w:uiPriority w:val="99"/>
    <w:unhideWhenUsed/>
    <w:rsid w:val="001D12D6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D12D6"/>
    <w:rPr>
      <w:rFonts w:eastAsiaTheme="minorHAnsi"/>
      <w:lang w:eastAsia="en-US"/>
    </w:rPr>
  </w:style>
  <w:style w:type="paragraph" w:styleId="a3">
    <w:name w:val="List Paragraph"/>
    <w:basedOn w:val="a"/>
    <w:uiPriority w:val="34"/>
    <w:qFormat/>
    <w:rsid w:val="001D12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2340</Words>
  <Characters>13343</Characters>
  <Application>Microsoft Office Word</Application>
  <DocSecurity>0</DocSecurity>
  <Lines>111</Lines>
  <Paragraphs>31</Paragraphs>
  <ScaleCrop>false</ScaleCrop>
  <Company>HP</Company>
  <LinksUpToDate>false</LinksUpToDate>
  <CharactersWithSpaces>15652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2021-12-06T12:39:00Z</dcterms:created>
  <dcterms:modified xsi:type="dcterms:W3CDTF">2021-12-06T12:41:00Z</dcterms:modified>
</cp:coreProperties>
</file>